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46462D9">
      <w:pPr>
        <w:jc w:val="left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附件</w:t>
      </w:r>
      <w:bookmarkStart w:id="0" w:name="_GoBack"/>
      <w:bookmarkEnd w:id="0"/>
    </w:p>
    <w:p w14:paraId="6FC81F6E"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8111490" cy="4930140"/>
            <wp:effectExtent l="0" t="0" r="3810" b="3810"/>
            <wp:docPr id="1" name="图片 1" descr="龙湖后梢钓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龙湖后梢钓区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111490" cy="493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89E8E"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8286750" cy="5271135"/>
            <wp:effectExtent l="0" t="0" r="0" b="5715"/>
            <wp:docPr id="2" name="图片 2" descr="鹅公坡钓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鹅公坡钓区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86750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6583"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8192135" cy="5271135"/>
            <wp:effectExtent l="0" t="0" r="18415" b="5715"/>
            <wp:docPr id="6" name="图片 6" descr="杨赛湖钓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杨赛湖钓区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192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8039100" cy="5271135"/>
            <wp:effectExtent l="0" t="0" r="0" b="5715"/>
            <wp:docPr id="3" name="图片 3" descr="南赛湖钓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南赛湖钓区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039100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F785B"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8010525" cy="5271135"/>
            <wp:effectExtent l="0" t="0" r="9525" b="5715"/>
            <wp:docPr id="4" name="图片 4" descr="三汊港钓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三汊港钓区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01052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87157"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8020050" cy="5271135"/>
            <wp:effectExtent l="0" t="0" r="0" b="5715"/>
            <wp:docPr id="5" name="图片 5" descr="六昌湾钓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六昌湾钓区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020050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UxODczZjAyMjNiNTBiNTUwYjEyODU3MmQ4Yzk5ZWUifQ=="/>
  </w:docVars>
  <w:rsids>
    <w:rsidRoot w:val="00000000"/>
    <w:rsid w:val="5A741221"/>
    <w:rsid w:val="69195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2</Words>
  <Characters>2</Characters>
  <Lines>0</Lines>
  <Paragraphs>0</Paragraphs>
  <TotalTime>10</TotalTime>
  <ScaleCrop>false</ScaleCrop>
  <LinksUpToDate>false</LinksUpToDate>
  <CharactersWithSpaces>2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2024-09-29T11:46:00Z</dcterms:created>
  <dc:creator>lenovo</dc:creator>
  <cp:lastModifiedBy>Cover U~</cp:lastModifiedBy>
  <dcterms:modified xsi:type="dcterms:W3CDTF">2024-09-29T12:05:15Z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BFFE5D5D347449C996A7118531DD71AA_12</vt:lpwstr>
  </property>
</Properties>
</file>